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8162" w14:textId="77777777" w:rsidR="007410A7" w:rsidRPr="007410A7" w:rsidRDefault="007410A7" w:rsidP="007410A7">
      <w:pPr>
        <w:jc w:val="center"/>
        <w:rPr>
          <w:rFonts w:ascii="Arial" w:hAnsi="Arial" w:cs="Arial"/>
          <w:b/>
          <w:bCs/>
        </w:rPr>
      </w:pPr>
      <w:r w:rsidRPr="007410A7">
        <w:rPr>
          <w:rFonts w:ascii="Arial" w:hAnsi="Arial" w:cs="Arial"/>
          <w:b/>
          <w:bCs/>
        </w:rPr>
        <w:t>SE SUMA ANA PATY PERTALTA A JORNADA NACIONAL DE TEQUIOS POR LA PAZ Y CONTRA LAS ADICCIONES</w:t>
      </w:r>
    </w:p>
    <w:p w14:paraId="29D15CC7" w14:textId="77777777" w:rsidR="007410A7" w:rsidRPr="007410A7" w:rsidRDefault="007410A7" w:rsidP="007410A7">
      <w:pPr>
        <w:jc w:val="both"/>
        <w:rPr>
          <w:rFonts w:ascii="Arial" w:hAnsi="Arial" w:cs="Arial"/>
          <w:b/>
          <w:bCs/>
        </w:rPr>
      </w:pPr>
    </w:p>
    <w:p w14:paraId="5FE0FF67" w14:textId="77777777" w:rsidR="007410A7" w:rsidRPr="007410A7" w:rsidRDefault="007410A7" w:rsidP="007410A7">
      <w:pPr>
        <w:jc w:val="both"/>
        <w:rPr>
          <w:rFonts w:ascii="Arial" w:hAnsi="Arial" w:cs="Arial"/>
        </w:rPr>
      </w:pPr>
      <w:r w:rsidRPr="007410A7">
        <w:rPr>
          <w:rFonts w:ascii="Arial" w:hAnsi="Arial" w:cs="Arial"/>
          <w:b/>
          <w:bCs/>
        </w:rPr>
        <w:t>Cancún, Q. R., a 14 de mayo de 2025.-</w:t>
      </w:r>
      <w:r w:rsidRPr="007410A7">
        <w:rPr>
          <w:rFonts w:ascii="Arial" w:hAnsi="Arial" w:cs="Arial"/>
        </w:rPr>
        <w:t xml:space="preserve"> “Hoy, nos llena de orgullo ser sede en Quintana Roo de esta Jornada Nacional de Tequios por la Paz y Contra las Adicciones, que encabeza nuestra </w:t>
      </w:r>
      <w:proofErr w:type="gramStart"/>
      <w:r w:rsidRPr="007410A7">
        <w:rPr>
          <w:rFonts w:ascii="Arial" w:hAnsi="Arial" w:cs="Arial"/>
        </w:rPr>
        <w:t>Presidenta</w:t>
      </w:r>
      <w:proofErr w:type="gramEnd"/>
      <w:r w:rsidRPr="007410A7">
        <w:rPr>
          <w:rFonts w:ascii="Arial" w:hAnsi="Arial" w:cs="Arial"/>
        </w:rPr>
        <w:t xml:space="preserve"> de México, Claudia Sheinbaum Pardo. Un esfuerzo colectivo que hoy se realiza de manera simultánea en todo el país y que refleja el espíritu de comunidad, compromiso y esperanza que mueve a nuestras juventudes”, expresó la </w:t>
      </w:r>
      <w:proofErr w:type="gramStart"/>
      <w:r w:rsidRPr="007410A7">
        <w:rPr>
          <w:rFonts w:ascii="Arial" w:hAnsi="Arial" w:cs="Arial"/>
        </w:rPr>
        <w:t>Presidenta</w:t>
      </w:r>
      <w:proofErr w:type="gramEnd"/>
      <w:r w:rsidRPr="007410A7">
        <w:rPr>
          <w:rFonts w:ascii="Arial" w:hAnsi="Arial" w:cs="Arial"/>
        </w:rPr>
        <w:t xml:space="preserve"> Municipal, Ana Paty Peralta, al acompañar a la gobernadora, Mara Lezama, durante el arranque de la estrategia.</w:t>
      </w:r>
    </w:p>
    <w:p w14:paraId="55B30CB3" w14:textId="77777777" w:rsidR="007410A7" w:rsidRPr="007410A7" w:rsidRDefault="007410A7" w:rsidP="007410A7">
      <w:pPr>
        <w:jc w:val="both"/>
        <w:rPr>
          <w:rFonts w:ascii="Arial" w:hAnsi="Arial" w:cs="Arial"/>
        </w:rPr>
      </w:pPr>
    </w:p>
    <w:p w14:paraId="50FB19A6" w14:textId="77777777" w:rsidR="007410A7" w:rsidRPr="007410A7" w:rsidRDefault="007410A7" w:rsidP="007410A7">
      <w:pPr>
        <w:jc w:val="both"/>
        <w:rPr>
          <w:rFonts w:ascii="Arial" w:hAnsi="Arial" w:cs="Arial"/>
        </w:rPr>
      </w:pPr>
      <w:r w:rsidRPr="007410A7">
        <w:rPr>
          <w:rFonts w:ascii="Arial" w:hAnsi="Arial" w:cs="Arial"/>
        </w:rPr>
        <w:t xml:space="preserve">En la secundaria general No. 14 “Los Corales”, la </w:t>
      </w:r>
      <w:proofErr w:type="gramStart"/>
      <w:r w:rsidRPr="007410A7">
        <w:rPr>
          <w:rFonts w:ascii="Arial" w:hAnsi="Arial" w:cs="Arial"/>
        </w:rPr>
        <w:t>Alcaldesa</w:t>
      </w:r>
      <w:proofErr w:type="gramEnd"/>
      <w:r w:rsidRPr="007410A7">
        <w:rPr>
          <w:rFonts w:ascii="Arial" w:hAnsi="Arial" w:cs="Arial"/>
        </w:rPr>
        <w:t xml:space="preserve"> dijo que desde Cancún se suman con todo el corazón, fuerza y compromiso a esta iniciativa que se implementó a través del Instituto Mexicano de la Juventud (IMJUVE), dentro del contexto de la Estrategia Nacional por la Paz y Contra las Adicciones, para fortalecer los lazos comunitarios con acciones como el deporte, el arte y la cultura entre la juventud. </w:t>
      </w:r>
    </w:p>
    <w:p w14:paraId="4C13E15A" w14:textId="77777777" w:rsidR="007410A7" w:rsidRPr="007410A7" w:rsidRDefault="007410A7" w:rsidP="007410A7">
      <w:pPr>
        <w:jc w:val="both"/>
        <w:rPr>
          <w:rFonts w:ascii="Arial" w:hAnsi="Arial" w:cs="Arial"/>
        </w:rPr>
      </w:pPr>
    </w:p>
    <w:p w14:paraId="31B910B0" w14:textId="77777777" w:rsidR="007410A7" w:rsidRPr="007410A7" w:rsidRDefault="007410A7" w:rsidP="007410A7">
      <w:pPr>
        <w:jc w:val="both"/>
        <w:rPr>
          <w:rFonts w:ascii="Arial" w:hAnsi="Arial" w:cs="Arial"/>
        </w:rPr>
      </w:pPr>
      <w:r w:rsidRPr="007410A7">
        <w:rPr>
          <w:rFonts w:ascii="Arial" w:hAnsi="Arial" w:cs="Arial"/>
        </w:rPr>
        <w:t>Ana Paty Peralta aseguró que esta jornada representa la recuperación de espacios públicos, el rescate del tejido social, la creación de entornos sanos para la niñez y juventud cancunense, dando la certeza de que la paz se construye desde abajo, desde lo cotidiano, por lo que el gobierno municipal reafirma el compromiso hacia los jóvenes y seguirá abriendo caminos para que brillen.</w:t>
      </w:r>
    </w:p>
    <w:p w14:paraId="23C2055C" w14:textId="77777777" w:rsidR="007410A7" w:rsidRPr="007410A7" w:rsidRDefault="007410A7" w:rsidP="007410A7">
      <w:pPr>
        <w:jc w:val="both"/>
        <w:rPr>
          <w:rFonts w:ascii="Arial" w:hAnsi="Arial" w:cs="Arial"/>
        </w:rPr>
      </w:pPr>
    </w:p>
    <w:p w14:paraId="65545098" w14:textId="77777777" w:rsidR="007410A7" w:rsidRPr="007410A7" w:rsidRDefault="007410A7" w:rsidP="007410A7">
      <w:pPr>
        <w:jc w:val="both"/>
        <w:rPr>
          <w:rFonts w:ascii="Arial" w:hAnsi="Arial" w:cs="Arial"/>
        </w:rPr>
      </w:pPr>
      <w:r w:rsidRPr="007410A7">
        <w:rPr>
          <w:rFonts w:ascii="Arial" w:hAnsi="Arial" w:cs="Arial"/>
        </w:rPr>
        <w:t xml:space="preserve">En ese sentido, la Gobernadora detalló que Tequios es una política pública nacional, con la cual se van a intervenir 111 espacios en la entidad, recalcando </w:t>
      </w:r>
      <w:proofErr w:type="gramStart"/>
      <w:r w:rsidRPr="007410A7">
        <w:rPr>
          <w:rFonts w:ascii="Arial" w:hAnsi="Arial" w:cs="Arial"/>
        </w:rPr>
        <w:t>que</w:t>
      </w:r>
      <w:proofErr w:type="gramEnd"/>
      <w:r w:rsidRPr="007410A7">
        <w:rPr>
          <w:rFonts w:ascii="Arial" w:hAnsi="Arial" w:cs="Arial"/>
        </w:rPr>
        <w:t xml:space="preserve"> para construir la paz, se necesitan generaciones fuertes, que extiendan sus alas y digan no a las adicciones, por lo que esta jornada es un llamado hacia la juventud para ser agentes de cambio, protagonistas del bienestar y aliados estratégicos para erradicar las adicciones y fortalecer el tejido social. </w:t>
      </w:r>
    </w:p>
    <w:p w14:paraId="6EA4BD91" w14:textId="77777777" w:rsidR="007410A7" w:rsidRPr="007410A7" w:rsidRDefault="007410A7" w:rsidP="007410A7">
      <w:pPr>
        <w:jc w:val="both"/>
        <w:rPr>
          <w:rFonts w:ascii="Arial" w:hAnsi="Arial" w:cs="Arial"/>
        </w:rPr>
      </w:pPr>
    </w:p>
    <w:p w14:paraId="41096886" w14:textId="77777777" w:rsidR="007410A7" w:rsidRPr="007410A7" w:rsidRDefault="007410A7" w:rsidP="007410A7">
      <w:pPr>
        <w:jc w:val="both"/>
        <w:rPr>
          <w:rFonts w:ascii="Arial" w:hAnsi="Arial" w:cs="Arial"/>
        </w:rPr>
      </w:pPr>
      <w:r w:rsidRPr="007410A7">
        <w:rPr>
          <w:rFonts w:ascii="Arial" w:hAnsi="Arial" w:cs="Arial"/>
        </w:rPr>
        <w:t xml:space="preserve">Previo al protocolo, ambas autoridades realizaron un recorrido por los murales creados en el exterior de la secundaria por los colectivos: "Sustos" y "Por la Pinta", como ejemplo del arte urbano que puede plasmarse en cualquier pared, para el desarrollo de sus talentos en el tiempo libre y mantener su mente ocupada en actividades positivas. </w:t>
      </w:r>
    </w:p>
    <w:p w14:paraId="20FBB878" w14:textId="77777777" w:rsidR="007410A7" w:rsidRPr="007410A7" w:rsidRDefault="007410A7" w:rsidP="007410A7">
      <w:pPr>
        <w:jc w:val="both"/>
        <w:rPr>
          <w:rFonts w:ascii="Arial" w:hAnsi="Arial" w:cs="Arial"/>
        </w:rPr>
      </w:pPr>
    </w:p>
    <w:p w14:paraId="73E09A9F" w14:textId="77777777" w:rsidR="007410A7" w:rsidRPr="007410A7" w:rsidRDefault="007410A7" w:rsidP="007410A7">
      <w:pPr>
        <w:jc w:val="both"/>
        <w:rPr>
          <w:rFonts w:ascii="Arial" w:hAnsi="Arial" w:cs="Arial"/>
        </w:rPr>
      </w:pPr>
      <w:r w:rsidRPr="007410A7">
        <w:rPr>
          <w:rFonts w:ascii="Arial" w:hAnsi="Arial" w:cs="Arial"/>
        </w:rPr>
        <w:t xml:space="preserve">Posteriormente, la jefa de la oficina de la dirección general del Instituto Mexicano de la Juventud (IMJUVE), Karla Olvera Alvarado, agregó que la palabra “Tequios” se retomó del sur del país, proveniente de Guerrero y Oaxaca, la cual significa trabajo desde el corazón, por lo que invitó a la comunidad estudiantil realizar acciones que favorezcan el entorno para una mejor calidad de vida. </w:t>
      </w:r>
    </w:p>
    <w:p w14:paraId="0A98CD76" w14:textId="77777777" w:rsidR="007410A7" w:rsidRPr="007410A7" w:rsidRDefault="007410A7" w:rsidP="007410A7">
      <w:pPr>
        <w:jc w:val="both"/>
        <w:rPr>
          <w:rFonts w:ascii="Arial" w:hAnsi="Arial" w:cs="Arial"/>
        </w:rPr>
      </w:pPr>
    </w:p>
    <w:p w14:paraId="230ED98C" w14:textId="77777777" w:rsidR="007410A7" w:rsidRPr="007410A7" w:rsidRDefault="007410A7" w:rsidP="007410A7">
      <w:pPr>
        <w:jc w:val="both"/>
        <w:rPr>
          <w:rFonts w:ascii="Arial" w:hAnsi="Arial" w:cs="Arial"/>
        </w:rPr>
      </w:pPr>
      <w:r w:rsidRPr="007410A7">
        <w:rPr>
          <w:rFonts w:ascii="Arial" w:hAnsi="Arial" w:cs="Arial"/>
        </w:rPr>
        <w:t xml:space="preserve">En esta jornada se contó con la asistencia de la presidenta honoraria del Sistema DIF Quintana Roo, Verónica Lezama Espinosa; la directora del Instituto Quintanarroense de la Juventud, Alma Alvarado Moo; el subsecretario de Educación del Estado, Luis Felipe Martín Pérez; el coordinador general de la Estrategia Integral para la Construcción de la Paz, Óscar Francisco Guzmán </w:t>
      </w:r>
      <w:proofErr w:type="spellStart"/>
      <w:r w:rsidRPr="007410A7">
        <w:rPr>
          <w:rFonts w:ascii="Arial" w:hAnsi="Arial" w:cs="Arial"/>
        </w:rPr>
        <w:t>Zerecero</w:t>
      </w:r>
      <w:proofErr w:type="spellEnd"/>
      <w:r w:rsidRPr="007410A7">
        <w:rPr>
          <w:rFonts w:ascii="Arial" w:hAnsi="Arial" w:cs="Arial"/>
        </w:rPr>
        <w:t xml:space="preserve">; el director de la Escuela Secundaria “Los Corales”, Carlos Adelaido Martínez Correa, así como la comunidad estudiantil. </w:t>
      </w:r>
    </w:p>
    <w:p w14:paraId="0BBC93BF" w14:textId="77777777" w:rsidR="007410A7" w:rsidRPr="007410A7" w:rsidRDefault="007410A7" w:rsidP="007410A7">
      <w:pPr>
        <w:jc w:val="both"/>
        <w:rPr>
          <w:rFonts w:ascii="Arial" w:hAnsi="Arial" w:cs="Arial"/>
        </w:rPr>
      </w:pPr>
    </w:p>
    <w:p w14:paraId="0D8D0040" w14:textId="515D2178" w:rsidR="00B34BC8" w:rsidRPr="007410A7" w:rsidRDefault="007410A7" w:rsidP="007410A7">
      <w:pPr>
        <w:jc w:val="center"/>
        <w:rPr>
          <w:rFonts w:ascii="Arial" w:hAnsi="Arial" w:cs="Arial"/>
        </w:rPr>
      </w:pPr>
      <w:r w:rsidRPr="007410A7">
        <w:rPr>
          <w:rFonts w:ascii="Arial" w:hAnsi="Arial" w:cs="Arial"/>
        </w:rPr>
        <w:t>****</w:t>
      </w:r>
      <w:r>
        <w:rPr>
          <w:rFonts w:ascii="Arial" w:hAnsi="Arial" w:cs="Arial"/>
        </w:rPr>
        <w:t>********</w:t>
      </w:r>
    </w:p>
    <w:sectPr w:rsidR="00B34BC8" w:rsidRPr="007410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5B1B" w14:textId="77777777" w:rsidR="00523048" w:rsidRDefault="00523048" w:rsidP="0092028B">
      <w:r>
        <w:separator/>
      </w:r>
    </w:p>
  </w:endnote>
  <w:endnote w:type="continuationSeparator" w:id="0">
    <w:p w14:paraId="55121DE1" w14:textId="77777777" w:rsidR="00523048" w:rsidRDefault="005230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2220" w14:textId="77777777" w:rsidR="00523048" w:rsidRDefault="00523048" w:rsidP="0092028B">
      <w:r>
        <w:separator/>
      </w:r>
    </w:p>
  </w:footnote>
  <w:footnote w:type="continuationSeparator" w:id="0">
    <w:p w14:paraId="00592F02" w14:textId="77777777" w:rsidR="00523048" w:rsidRDefault="0052304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CD37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410A7">
                            <w:rPr>
                              <w:rFonts w:cstheme="minorHAnsi"/>
                              <w:b/>
                              <w:bCs/>
                              <w:lang w:val="es-ES"/>
                            </w:rPr>
                            <w:t>878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8CD37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410A7">
                      <w:rPr>
                        <w:rFonts w:cstheme="minorHAnsi"/>
                        <w:b/>
                        <w:bCs/>
                        <w:lang w:val="es-ES"/>
                      </w:rPr>
                      <w:t>878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23048"/>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10A7"/>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2025-05-14T21:21:00Z</dcterms:created>
  <dcterms:modified xsi:type="dcterms:W3CDTF">2025-05-14T21:21:00Z</dcterms:modified>
</cp:coreProperties>
</file>